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27" w:rsidRPr="009154D9" w:rsidRDefault="00070727" w:rsidP="00070727">
      <w:pPr>
        <w:pStyle w:val="dog-base-sangr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9154D9">
        <w:rPr>
          <w:rFonts w:ascii="Xunta Sans" w:hAnsi="Xunta Sans"/>
          <w:b/>
          <w:sz w:val="22"/>
          <w:szCs w:val="22"/>
        </w:rPr>
        <w:t>CORPO DE AUXILIARES DE CARÁCTER TÉCNICO DE ADMINISTRACIÓN ESPECIAL DA ADMINISTRACIÓN XERAL DA COMUNIDADE AUTÓNOMA DE GALICIA, ESCALA AUXILIAR DE BIBLIOTECAS E ARQUIVOS (SUBGRUPO C2). DOG núm. 121, do 22 de xuño de 2001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9154D9">
        <w:rPr>
          <w:rFonts w:ascii="Xunta Sans" w:hAnsi="Xunta Sans"/>
          <w:b/>
          <w:sz w:val="22"/>
          <w:szCs w:val="22"/>
        </w:rPr>
        <w:t>PARTE COMÚN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 xml:space="preserve">Tema 1. A Constitución española de 1978: títulos preliminar, I, II y VIII. 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bookmarkStart w:id="0" w:name="_GoBack"/>
      <w:bookmarkEnd w:id="0"/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>Tema 2. Lei orgánica 1/1981, do 6 de abril, do Estatuto de autonomía de Galicia: títulos preliminar, I e II. Competencias: exclusivas, desenvolvemento lexislativo e execución.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 xml:space="preserve">Tema 3. Lei 39/2015, do 1 de outubro, do procedemento administrativo común das administracións públicas: títulos preliminar, I, II, III, IV e V. 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 xml:space="preserve">Tema 4. Lei 1/2016, do 18 de xaneiro, de transparencia e bo goberno: título preliminar, título I: capítulos I, II, IV e V e título II: seccións 1, 2 e 3 do capítulo I. 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 xml:space="preserve">Tema 5. Lei 2/2015, do 29 de abril, do emprego público de Galicia: títulos I, III, IV e V. 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 xml:space="preserve">Tema 6. Decreto lexislativo 2/2015, do 12 de febreiro, polo que se aproba o texto refundido das disposicións legais da Comunidade Autónoma de Galicia en materia de igualdade: título preliminar, título I: capítulos I e II. 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 xml:space="preserve">Tema 7. Real decreto lexislativo 1/2013, do 29 de novembro, polo que se aproba o texto refundido da Lei xeral de dereitos das persoas con discapacidade e da súa inclusión social: título preliminar; capítulo V, sección 1ª, e capítulo VIII do título I e título II. 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  <w:r w:rsidRPr="009154D9">
        <w:rPr>
          <w:rFonts w:ascii="Xunta Sans" w:hAnsi="Xunta Sans"/>
          <w:sz w:val="22"/>
          <w:szCs w:val="22"/>
        </w:rPr>
        <w:t>Tema 8. Lei 31/1995, do 8 de novembro, de prevención de riscos laborais: capítulos I, II e III.</w:t>
      </w: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070727" w:rsidRPr="009154D9" w:rsidRDefault="00070727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7B64BB" w:rsidRPr="009154D9" w:rsidRDefault="007B64BB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sz w:val="22"/>
          <w:szCs w:val="22"/>
        </w:rPr>
      </w:pPr>
    </w:p>
    <w:p w:rsidR="007B64BB" w:rsidRPr="009154D9" w:rsidRDefault="007B64BB" w:rsidP="00070727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/>
          <w:b/>
          <w:sz w:val="22"/>
          <w:szCs w:val="22"/>
        </w:rPr>
      </w:pPr>
      <w:r w:rsidRPr="009154D9">
        <w:rPr>
          <w:rFonts w:ascii="Xunta Sans" w:hAnsi="Xunta Sans"/>
          <w:b/>
          <w:sz w:val="22"/>
          <w:szCs w:val="22"/>
        </w:rPr>
        <w:t>PARTE ESPECÍFI</w:t>
      </w:r>
      <w:r w:rsidR="00135EC6" w:rsidRPr="009154D9">
        <w:rPr>
          <w:rFonts w:ascii="Xunta Sans" w:hAnsi="Xunta Sans"/>
          <w:b/>
          <w:sz w:val="22"/>
          <w:szCs w:val="22"/>
        </w:rPr>
        <w:t>CA</w:t>
      </w:r>
      <w:r w:rsidRPr="009154D9">
        <w:rPr>
          <w:rFonts w:ascii="Xunta Sans" w:hAnsi="Xunta Sans"/>
          <w:b/>
          <w:sz w:val="22"/>
          <w:szCs w:val="22"/>
        </w:rPr>
        <w:t xml:space="preserve"> </w:t>
      </w:r>
    </w:p>
    <w:p w:rsidR="007B64BB" w:rsidRPr="009154D9" w:rsidRDefault="007B64BB" w:rsidP="007771D6">
      <w:pPr>
        <w:pStyle w:val="Standarduser"/>
        <w:spacing w:before="57" w:after="240" w:line="276" w:lineRule="auto"/>
        <w:jc w:val="both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1. Normativa sobre bibliotecas, libro e patrimonio bibliográfico. Organización bibliotecaria galega e española. O Mapa de Bibliotecas Públicas de Galicia.  A Rede de Bibliotecas Públicas de Galicia.</w:t>
      </w:r>
    </w:p>
    <w:p w:rsidR="007B64BB" w:rsidRPr="009154D9" w:rsidRDefault="007B64BB" w:rsidP="007771D6">
      <w:pPr>
        <w:pStyle w:val="Standarduser"/>
        <w:spacing w:before="57" w:after="240" w:line="276" w:lineRule="auto"/>
        <w:jc w:val="both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 xml:space="preserve">Tema 2. Concepto de biblioteca. Tipos de bibliotecas e as súas funcións: especial referencia a Galicia. Bibliotecas dixitais. A función social das bibliotecas. </w:t>
      </w:r>
      <w:r w:rsidRPr="009154D9">
        <w:rPr>
          <w:rFonts w:ascii="Calibri" w:hAnsi="Calibri" w:cs="Calibri"/>
          <w:color w:val="000000"/>
          <w:sz w:val="22"/>
          <w:szCs w:val="22"/>
        </w:rPr>
        <w:t> </w:t>
      </w:r>
    </w:p>
    <w:p w:rsidR="007771D6" w:rsidRPr="009154D9" w:rsidRDefault="007771D6" w:rsidP="007771D6">
      <w:pPr>
        <w:pStyle w:val="Standarduser"/>
        <w:spacing w:before="57" w:after="57" w:line="276" w:lineRule="auto"/>
        <w:jc w:val="both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3. O proceso técnico</w:t>
      </w:r>
      <w:r w:rsidRPr="009154D9">
        <w:rPr>
          <w:rFonts w:ascii="Calibri" w:hAnsi="Calibri" w:cs="Calibri"/>
          <w:color w:val="000000"/>
          <w:sz w:val="22"/>
          <w:szCs w:val="22"/>
        </w:rPr>
        <w:t> </w:t>
      </w:r>
      <w:r w:rsidRPr="009154D9">
        <w:rPr>
          <w:rFonts w:ascii="Xunta Sans" w:hAnsi="Xunta Sans"/>
          <w:color w:val="000000"/>
          <w:sz w:val="22"/>
          <w:szCs w:val="22"/>
        </w:rPr>
        <w:t>nas bibliotecas. Os catálogos e os instrumentos de descrición. A Clasificación Decimal Universal e os encabezamentos de materia. Ordenación e conservación de fondos.</w:t>
      </w:r>
    </w:p>
    <w:p w:rsidR="007B64BB" w:rsidRPr="009154D9" w:rsidRDefault="007B64BB" w:rsidP="007771D6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 xml:space="preserve">Tema 4. Servizos presenciais e virtuais nas bibliotecas. A información e atención ao público. A referencia. O préstamo. A plataforma de préstamo electrónico </w:t>
      </w:r>
      <w:proofErr w:type="spellStart"/>
      <w:r w:rsidRPr="009154D9">
        <w:rPr>
          <w:rFonts w:ascii="Xunta Sans" w:hAnsi="Xunta Sans"/>
          <w:color w:val="000000"/>
          <w:sz w:val="22"/>
          <w:szCs w:val="22"/>
        </w:rPr>
        <w:t>GaliciaLe</w:t>
      </w:r>
      <w:proofErr w:type="spellEnd"/>
      <w:r w:rsidRPr="009154D9">
        <w:rPr>
          <w:rFonts w:ascii="Xunta Sans" w:hAnsi="Xunta Sans"/>
          <w:color w:val="000000"/>
          <w:sz w:val="22"/>
          <w:szCs w:val="22"/>
        </w:rPr>
        <w:t xml:space="preserve">. Dinamización lectora. </w:t>
      </w:r>
    </w:p>
    <w:p w:rsidR="007B64BB" w:rsidRPr="009154D9" w:rsidRDefault="007B64BB" w:rsidP="007771D6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 xml:space="preserve">Tema 5. As bibliotecas públicas: colección e espazos. As seccións especiais: hemeroteca, </w:t>
      </w:r>
      <w:proofErr w:type="spellStart"/>
      <w:r w:rsidRPr="009154D9">
        <w:rPr>
          <w:rFonts w:ascii="Xunta Sans" w:hAnsi="Xunta Sans"/>
          <w:color w:val="000000"/>
          <w:sz w:val="22"/>
          <w:szCs w:val="22"/>
        </w:rPr>
        <w:t>comicteca</w:t>
      </w:r>
      <w:proofErr w:type="spellEnd"/>
      <w:r w:rsidRPr="009154D9">
        <w:rPr>
          <w:rFonts w:ascii="Xunta Sans" w:hAnsi="Xunta Sans"/>
          <w:color w:val="000000"/>
          <w:sz w:val="22"/>
          <w:szCs w:val="22"/>
        </w:rPr>
        <w:t xml:space="preserve">, materiais audiovisuais e dixitais, fondo local. A área infantil e xuvenil nas bibliotecas públicas: recursos, espazos, servizos e actividades. A atención á diversidade. </w:t>
      </w:r>
    </w:p>
    <w:p w:rsidR="007B64BB" w:rsidRPr="009154D9" w:rsidRDefault="007B64BB" w:rsidP="007771D6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6. Concepto de arquivo: Definición. Función. Tipos de arquivo. O arquivo electrónico. Concepto e características. O sistema de arquivos de Galicia</w:t>
      </w:r>
      <w:r w:rsidR="007771D6" w:rsidRPr="009154D9">
        <w:rPr>
          <w:rFonts w:ascii="Xunta Sans" w:hAnsi="Xunta Sans"/>
          <w:color w:val="000000"/>
          <w:sz w:val="22"/>
          <w:szCs w:val="22"/>
        </w:rPr>
        <w:t>.</w:t>
      </w:r>
    </w:p>
    <w:p w:rsidR="007B64BB" w:rsidRPr="009154D9" w:rsidRDefault="007B64BB" w:rsidP="007771D6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7: Formas ordinarias e extraordinarias de ingreso e saída de documentos. As transferencias. O préstamo de documentos</w:t>
      </w:r>
      <w:r w:rsidR="007771D6" w:rsidRPr="009154D9">
        <w:rPr>
          <w:rFonts w:ascii="Xunta Sans" w:hAnsi="Xunta Sans"/>
          <w:color w:val="000000"/>
          <w:sz w:val="22"/>
          <w:szCs w:val="22"/>
        </w:rPr>
        <w:t>.</w:t>
      </w:r>
    </w:p>
    <w:p w:rsidR="007B64BB" w:rsidRPr="009154D9" w:rsidRDefault="007B64BB" w:rsidP="007771D6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8: O edificio de arquivo. Áreas e circuítos. Instalacións, equipamento e mobiliario Causas e factores de degradación dos documentos. Medidas de conservación preventiva. A instalación dos documentos</w:t>
      </w:r>
      <w:r w:rsidR="007771D6" w:rsidRPr="009154D9">
        <w:rPr>
          <w:rFonts w:ascii="Xunta Sans" w:hAnsi="Xunta Sans"/>
          <w:color w:val="000000"/>
          <w:sz w:val="22"/>
          <w:szCs w:val="22"/>
        </w:rPr>
        <w:t>.</w:t>
      </w:r>
    </w:p>
    <w:p w:rsidR="007B64BB" w:rsidRPr="009154D9" w:rsidRDefault="007B64BB" w:rsidP="007771D6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9: Os arquivos como sistemas de información. A descrición arquivística. Os portais de difusión. A acción e dinamización cultural nos arquivos. O acceso aos documentos e aos arquivos. Dereito á intimidade e dereito á protección dos datos persoais. Aspectos legais</w:t>
      </w:r>
      <w:r w:rsidR="007771D6" w:rsidRPr="009154D9">
        <w:rPr>
          <w:rFonts w:ascii="Xunta Sans" w:hAnsi="Xunta Sans"/>
          <w:color w:val="000000"/>
          <w:sz w:val="22"/>
          <w:szCs w:val="22"/>
        </w:rPr>
        <w:t>.</w:t>
      </w:r>
    </w:p>
    <w:p w:rsidR="007B64BB" w:rsidRPr="009154D9" w:rsidRDefault="007B64BB" w:rsidP="0021045F">
      <w:pPr>
        <w:pStyle w:val="dog-base-sangria"/>
        <w:spacing w:line="276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  <w:r w:rsidRPr="009154D9">
        <w:rPr>
          <w:rFonts w:ascii="Xunta Sans" w:hAnsi="Xunta Sans"/>
          <w:color w:val="000000"/>
          <w:sz w:val="22"/>
          <w:szCs w:val="22"/>
        </w:rPr>
        <w:t>Tema 10: Normativa de ámbito autonómico sobre arquivos e patrimonio documental.</w:t>
      </w:r>
    </w:p>
    <w:p w:rsidR="00240CDD" w:rsidRPr="009154D9" w:rsidRDefault="00240CDD" w:rsidP="007B64BB">
      <w:pPr>
        <w:pStyle w:val="dog-base-sangria"/>
        <w:spacing w:line="360" w:lineRule="auto"/>
        <w:jc w:val="both"/>
        <w:textAlignment w:val="baseline"/>
        <w:rPr>
          <w:rFonts w:ascii="Xunta Sans" w:hAnsi="Xunta Sans"/>
          <w:color w:val="000000"/>
          <w:sz w:val="22"/>
          <w:szCs w:val="22"/>
        </w:rPr>
      </w:pPr>
    </w:p>
    <w:sectPr w:rsidR="00240CDD" w:rsidRPr="00915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27"/>
    <w:rsid w:val="00070727"/>
    <w:rsid w:val="00135EC6"/>
    <w:rsid w:val="0021045F"/>
    <w:rsid w:val="00240CDD"/>
    <w:rsid w:val="00481AC9"/>
    <w:rsid w:val="007771D6"/>
    <w:rsid w:val="007B64BB"/>
    <w:rsid w:val="009154D9"/>
    <w:rsid w:val="00AA6DD6"/>
    <w:rsid w:val="00D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16A5-1002-4C4B-8951-F3F505A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uiPriority w:val="99"/>
    <w:rsid w:val="0007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64BB"/>
    <w:pPr>
      <w:spacing w:after="0" w:line="240" w:lineRule="auto"/>
    </w:pPr>
    <w:rPr>
      <w:rFonts w:ascii="Calibri" w:hAnsi="Calibri" w:cs="Calibri"/>
      <w:lang w:eastAsia="gl-ES"/>
    </w:rPr>
  </w:style>
  <w:style w:type="paragraph" w:styleId="Pargrafodelista">
    <w:name w:val="List Paragraph"/>
    <w:basedOn w:val="Normal"/>
    <w:uiPriority w:val="34"/>
    <w:qFormat/>
    <w:rsid w:val="007B64BB"/>
    <w:pPr>
      <w:spacing w:after="0" w:line="240" w:lineRule="auto"/>
    </w:pPr>
    <w:rPr>
      <w:rFonts w:ascii="Calibri" w:hAnsi="Calibri" w:cs="Calibri"/>
      <w:lang w:eastAsia="gl-ES"/>
    </w:rPr>
  </w:style>
  <w:style w:type="paragraph" w:customStyle="1" w:styleId="Standarduser">
    <w:name w:val="Standard (user)"/>
    <w:rsid w:val="007B64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Carballal Paradela, María Dolores</dc:creator>
  <cp:keywords/>
  <dc:description/>
  <cp:lastModifiedBy>Pérez Santos, María Uxía</cp:lastModifiedBy>
  <cp:revision>2</cp:revision>
  <dcterms:created xsi:type="dcterms:W3CDTF">2022-11-11T11:48:00Z</dcterms:created>
  <dcterms:modified xsi:type="dcterms:W3CDTF">2022-11-11T11:48:00Z</dcterms:modified>
</cp:coreProperties>
</file>